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779D2" w14:textId="4266DC5C" w:rsidR="00616A92" w:rsidRPr="002F45DB" w:rsidRDefault="00616A92" w:rsidP="0096456C">
      <w:pPr>
        <w:pStyle w:val="a7"/>
        <w:jc w:val="center"/>
        <w:rPr>
          <w:lang w:eastAsia="ru-RU"/>
        </w:rPr>
      </w:pPr>
      <w:r w:rsidRPr="002F45DB">
        <w:rPr>
          <w:lang w:eastAsia="ru-RU"/>
        </w:rPr>
        <w:t xml:space="preserve">Центр инноваций социальной сферы объявляет </w:t>
      </w:r>
      <w:bookmarkStart w:id="0" w:name="_Hlk102659778"/>
      <w:r w:rsidRPr="002F45DB">
        <w:rPr>
          <w:lang w:eastAsia="ru-RU"/>
        </w:rPr>
        <w:t xml:space="preserve">сбор коммерческих предложений </w:t>
      </w:r>
      <w:r w:rsidR="00386572" w:rsidRPr="002F45DB">
        <w:rPr>
          <w:lang w:eastAsia="ru-RU"/>
        </w:rPr>
        <w:t xml:space="preserve">на оказание услуг по </w:t>
      </w:r>
      <w:r w:rsidR="00386572" w:rsidRPr="002F45DB">
        <w:rPr>
          <w:b/>
          <w:bCs/>
          <w:lang w:eastAsia="ru-RU"/>
        </w:rPr>
        <w:t>разработк</w:t>
      </w:r>
      <w:r w:rsidR="0007727D">
        <w:rPr>
          <w:b/>
          <w:bCs/>
          <w:lang w:eastAsia="ru-RU"/>
        </w:rPr>
        <w:t xml:space="preserve">е дизайна-макета </w:t>
      </w:r>
      <w:r w:rsidR="00A813F6" w:rsidRPr="002F45DB">
        <w:rPr>
          <w:b/>
          <w:bCs/>
          <w:lang w:eastAsia="ru-RU"/>
        </w:rPr>
        <w:t>тематическ</w:t>
      </w:r>
      <w:r w:rsidR="00386572" w:rsidRPr="002F45DB">
        <w:rPr>
          <w:b/>
          <w:bCs/>
          <w:lang w:eastAsia="ru-RU"/>
        </w:rPr>
        <w:t>ого каталога</w:t>
      </w:r>
      <w:r w:rsidR="00A6194A" w:rsidRPr="002F45DB">
        <w:rPr>
          <w:b/>
          <w:bCs/>
          <w:lang w:eastAsia="ru-RU"/>
        </w:rPr>
        <w:t xml:space="preserve"> «Социальные предприятия Волгоградской области 2024»</w:t>
      </w:r>
      <w:r w:rsidR="00A6194A" w:rsidRPr="002F45DB">
        <w:rPr>
          <w:lang w:eastAsia="ru-RU"/>
        </w:rPr>
        <w:t xml:space="preserve"> (далее – Каталог)</w:t>
      </w:r>
      <w:r w:rsidRPr="002F45DB">
        <w:rPr>
          <w:lang w:eastAsia="ru-RU"/>
        </w:rPr>
        <w:t>.</w:t>
      </w:r>
    </w:p>
    <w:p w14:paraId="501550A8" w14:textId="77777777" w:rsidR="002F45DB" w:rsidRPr="002F45DB" w:rsidRDefault="002F45DB" w:rsidP="00E11ECD">
      <w:pPr>
        <w:pStyle w:val="a7"/>
        <w:jc w:val="both"/>
        <w:rPr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2F45DB" w:rsidRPr="002F45DB" w14:paraId="00230C9B" w14:textId="77777777" w:rsidTr="00B25FE5">
        <w:tc>
          <w:tcPr>
            <w:tcW w:w="2122" w:type="dxa"/>
          </w:tcPr>
          <w:p w14:paraId="3DA0672D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63210377"/>
            <w:proofErr w:type="spellStart"/>
            <w:r w:rsidRPr="002F45DB">
              <w:rPr>
                <w:rFonts w:ascii="Times New Roman" w:hAnsi="Times New Roman"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7223" w:type="dxa"/>
          </w:tcPr>
          <w:p w14:paraId="4DA2F879" w14:textId="77777777" w:rsidR="002F45DB" w:rsidRPr="002F45DB" w:rsidRDefault="002F45DB" w:rsidP="004A634E">
            <w:pPr>
              <w:spacing w:line="276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Волгоградской области «Мой бизнес», отдел - Центр инноваций социальной сферы Волгоградской области</w:t>
            </w:r>
          </w:p>
        </w:tc>
      </w:tr>
      <w:tr w:rsidR="002F45DB" w:rsidRPr="002F45DB" w14:paraId="5F45AFFD" w14:textId="77777777" w:rsidTr="00B25FE5">
        <w:tc>
          <w:tcPr>
            <w:tcW w:w="2122" w:type="dxa"/>
          </w:tcPr>
          <w:p w14:paraId="5BA75732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5DB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 w:rsidRPr="002F4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hAnsi="Times New Roman"/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7223" w:type="dxa"/>
          </w:tcPr>
          <w:p w14:paraId="62D9F981" w14:textId="6769E37D" w:rsidR="002F45DB" w:rsidRPr="002F45DB" w:rsidRDefault="002F45DB" w:rsidP="004A634E">
            <w:pPr>
              <w:autoSpaceDE w:val="0"/>
              <w:autoSpaceDN w:val="0"/>
              <w:adjustRightInd w:val="0"/>
              <w:spacing w:line="276" w:lineRule="auto"/>
              <w:ind w:left="13" w:right="-108" w:firstLine="1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328125"/>
            <w:r w:rsidRPr="002F45D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Pr="002F45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разработке </w:t>
            </w: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 xml:space="preserve">дизайн-макета </w:t>
            </w:r>
            <w:r w:rsidRPr="002F45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тематического каталога «Социальные предприятия Волгоградской области 2024»</w:t>
            </w:r>
            <w:bookmarkEnd w:id="2"/>
            <w:r w:rsidRPr="002F45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F45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аталог)</w:t>
            </w:r>
          </w:p>
        </w:tc>
      </w:tr>
      <w:tr w:rsidR="002F45DB" w:rsidRPr="002F45DB" w14:paraId="14AD6F5F" w14:textId="77777777" w:rsidTr="00B25FE5">
        <w:tc>
          <w:tcPr>
            <w:tcW w:w="2122" w:type="dxa"/>
          </w:tcPr>
          <w:p w14:paraId="0F7D6CDB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5DB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2F4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hAnsi="Times New Roman"/>
                <w:sz w:val="24"/>
                <w:szCs w:val="24"/>
              </w:rPr>
              <w:t>оказания</w:t>
            </w:r>
            <w:proofErr w:type="spellEnd"/>
            <w:r w:rsidRPr="002F4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7223" w:type="dxa"/>
          </w:tcPr>
          <w:p w14:paraId="59C5CF45" w14:textId="77777777" w:rsidR="002F45DB" w:rsidRPr="002F45DB" w:rsidRDefault="002F45DB" w:rsidP="004A634E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подписания по 30 сентября 2024 года включительно</w:t>
            </w:r>
          </w:p>
        </w:tc>
      </w:tr>
      <w:tr w:rsidR="002F45DB" w:rsidRPr="002F45DB" w14:paraId="64715E27" w14:textId="77777777" w:rsidTr="00B25FE5">
        <w:tc>
          <w:tcPr>
            <w:tcW w:w="2122" w:type="dxa"/>
          </w:tcPr>
          <w:p w14:paraId="5C96592A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5DB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F4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hAnsi="Times New Roman"/>
                <w:sz w:val="24"/>
                <w:szCs w:val="24"/>
              </w:rPr>
              <w:t>оказания</w:t>
            </w:r>
            <w:proofErr w:type="spellEnd"/>
            <w:r w:rsidRPr="002F4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  <w:r w:rsidRPr="002F4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0EE78F4E" w14:textId="77777777" w:rsidR="002F45DB" w:rsidRPr="002F45DB" w:rsidRDefault="002F45DB" w:rsidP="004A634E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2F45DB" w:rsidRPr="002F45DB" w14:paraId="68DD219B" w14:textId="77777777" w:rsidTr="00B25FE5">
        <w:tc>
          <w:tcPr>
            <w:tcW w:w="2122" w:type="dxa"/>
          </w:tcPr>
          <w:p w14:paraId="6C35EE8F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Получатели</w:t>
            </w:r>
            <w:proofErr w:type="spellEnd"/>
            <w:r w:rsidRPr="002F45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7223" w:type="dxa"/>
          </w:tcPr>
          <w:p w14:paraId="6C0DCF78" w14:textId="77777777" w:rsidR="002F45DB" w:rsidRPr="002F45DB" w:rsidRDefault="002F45DB" w:rsidP="004A634E">
            <w:pPr>
              <w:spacing w:line="276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услуг являются </w:t>
            </w:r>
            <w:bookmarkStart w:id="3" w:name="_Hlk74649982"/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субъекты социального предпринимательства, осуществляющие свою предпринимательскую деятельность на территории Волгоградской области – субъекты малого и среднего предпринимательства, включенные в Перечень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</w:t>
            </w:r>
            <w:bookmarkEnd w:id="3"/>
            <w:r w:rsidRPr="002F45D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субъекты МСП).</w:t>
            </w:r>
          </w:p>
        </w:tc>
      </w:tr>
      <w:tr w:rsidR="002F45DB" w:rsidRPr="002F45DB" w14:paraId="7B01CBC9" w14:textId="77777777" w:rsidTr="00B25FE5">
        <w:tc>
          <w:tcPr>
            <w:tcW w:w="2122" w:type="dxa"/>
            <w:vAlign w:val="center"/>
          </w:tcPr>
          <w:p w14:paraId="065F309F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2F45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оказываемых</w:t>
            </w:r>
            <w:proofErr w:type="spellEnd"/>
            <w:r w:rsidRPr="002F45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7223" w:type="dxa"/>
            <w:vAlign w:val="center"/>
          </w:tcPr>
          <w:p w14:paraId="0CD8FA2A" w14:textId="77777777" w:rsidR="002F45DB" w:rsidRPr="002F45DB" w:rsidRDefault="002F45DB" w:rsidP="00B25FE5">
            <w:pPr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1 единица (1 услуга)</w:t>
            </w:r>
          </w:p>
        </w:tc>
      </w:tr>
      <w:tr w:rsidR="002F45DB" w:rsidRPr="002F45DB" w14:paraId="5FB66C00" w14:textId="77777777" w:rsidTr="00B25FE5">
        <w:tc>
          <w:tcPr>
            <w:tcW w:w="2122" w:type="dxa"/>
          </w:tcPr>
          <w:p w14:paraId="0EF3D682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Основные</w:t>
            </w:r>
            <w:proofErr w:type="spellEnd"/>
            <w:r w:rsidRPr="002F45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объемы</w:t>
            </w:r>
            <w:proofErr w:type="spellEnd"/>
          </w:p>
        </w:tc>
        <w:tc>
          <w:tcPr>
            <w:tcW w:w="7223" w:type="dxa"/>
          </w:tcPr>
          <w:p w14:paraId="3B78EFB3" w14:textId="77777777" w:rsidR="002F45DB" w:rsidRPr="002F45DB" w:rsidRDefault="002F45DB" w:rsidP="00B25FE5">
            <w:pPr>
              <w:pStyle w:val="TableParagraph"/>
              <w:ind w:left="0" w:right="97" w:firstLine="109"/>
              <w:jc w:val="both"/>
              <w:rPr>
                <w:sz w:val="24"/>
                <w:szCs w:val="24"/>
                <w:lang w:eastAsia="ru-RU"/>
              </w:rPr>
            </w:pPr>
            <w:r w:rsidRPr="002F45DB">
              <w:rPr>
                <w:sz w:val="24"/>
                <w:szCs w:val="24"/>
                <w:lang w:eastAsia="ru-RU"/>
              </w:rPr>
              <w:t xml:space="preserve">Услуги по разработке </w:t>
            </w:r>
            <w:r w:rsidRPr="002F45DB">
              <w:rPr>
                <w:sz w:val="24"/>
                <w:szCs w:val="24"/>
              </w:rPr>
              <w:t>дизайн-макета</w:t>
            </w:r>
            <w:r w:rsidRPr="002F45DB">
              <w:rPr>
                <w:sz w:val="24"/>
                <w:szCs w:val="24"/>
                <w:lang w:eastAsia="ru-RU"/>
              </w:rPr>
              <w:t xml:space="preserve"> тематического каталога с целью популяризации продукции (товаров, работ, услуг) СМСП включают в себя:</w:t>
            </w:r>
          </w:p>
          <w:p w14:paraId="299081E4" w14:textId="2E151DDE" w:rsidR="002F45DB" w:rsidRPr="002F45DB" w:rsidRDefault="002F45DB" w:rsidP="00B25FE5">
            <w:pPr>
              <w:pStyle w:val="TableParagraph"/>
              <w:numPr>
                <w:ilvl w:val="0"/>
                <w:numId w:val="2"/>
              </w:numPr>
              <w:tabs>
                <w:tab w:val="left" w:pos="498"/>
              </w:tabs>
              <w:ind w:right="94" w:firstLine="33"/>
              <w:jc w:val="both"/>
              <w:rPr>
                <w:sz w:val="24"/>
                <w:szCs w:val="24"/>
                <w:lang w:eastAsia="ru-RU"/>
              </w:rPr>
            </w:pPr>
            <w:r w:rsidRPr="002F45DB">
              <w:rPr>
                <w:bCs/>
                <w:sz w:val="24"/>
                <w:szCs w:val="24"/>
              </w:rPr>
              <w:t xml:space="preserve">Разработка </w:t>
            </w:r>
            <w:r w:rsidRPr="002F45DB">
              <w:rPr>
                <w:sz w:val="24"/>
                <w:szCs w:val="24"/>
              </w:rPr>
              <w:t xml:space="preserve">1 (одного) дизайн-макета и сохранение </w:t>
            </w:r>
            <w:r w:rsidRPr="002F45DB">
              <w:rPr>
                <w:bCs/>
                <w:sz w:val="24"/>
                <w:szCs w:val="24"/>
              </w:rPr>
              <w:t xml:space="preserve">электронной версии каталога в форматах </w:t>
            </w:r>
            <w:r w:rsidRPr="002F45DB">
              <w:rPr>
                <w:sz w:val="24"/>
                <w:szCs w:val="24"/>
                <w:lang w:val="en-US" w:eastAsia="ar-SA"/>
              </w:rPr>
              <w:t>eps</w:t>
            </w:r>
            <w:r w:rsidRPr="002F45DB">
              <w:rPr>
                <w:sz w:val="24"/>
                <w:szCs w:val="24"/>
                <w:lang w:eastAsia="ar-SA"/>
              </w:rPr>
              <w:t xml:space="preserve">, </w:t>
            </w:r>
            <w:r w:rsidRPr="002F45DB">
              <w:rPr>
                <w:sz w:val="24"/>
                <w:szCs w:val="24"/>
                <w:lang w:val="en-US" w:eastAsia="ar-SA"/>
              </w:rPr>
              <w:t>pdf</w:t>
            </w:r>
            <w:r w:rsidRPr="002F45DB">
              <w:rPr>
                <w:sz w:val="24"/>
                <w:szCs w:val="24"/>
                <w:lang w:eastAsia="ar-SA"/>
              </w:rPr>
              <w:t xml:space="preserve">, </w:t>
            </w:r>
            <w:r w:rsidRPr="002F45DB">
              <w:rPr>
                <w:sz w:val="24"/>
                <w:szCs w:val="24"/>
                <w:lang w:val="en-US" w:eastAsia="ar-SA"/>
              </w:rPr>
              <w:t>jpg</w:t>
            </w:r>
            <w:r w:rsidR="004A634E">
              <w:rPr>
                <w:sz w:val="24"/>
                <w:szCs w:val="24"/>
                <w:lang w:eastAsia="ar-SA"/>
              </w:rPr>
              <w:t>,</w:t>
            </w:r>
            <w:r w:rsidRPr="002F45DB">
              <w:rPr>
                <w:sz w:val="24"/>
                <w:szCs w:val="24"/>
                <w:lang w:eastAsia="ar-SA"/>
              </w:rPr>
              <w:t xml:space="preserve"> сохранение всех исходных шаблонов. </w:t>
            </w:r>
            <w:r w:rsidRPr="002F45DB">
              <w:rPr>
                <w:sz w:val="24"/>
                <w:szCs w:val="24"/>
                <w:lang w:eastAsia="ru-RU"/>
              </w:rPr>
              <w:t>Каталог должен включать информацию по 8 районам города Волгограда</w:t>
            </w:r>
            <w:r w:rsidR="0096456C">
              <w:rPr>
                <w:sz w:val="24"/>
                <w:szCs w:val="24"/>
                <w:lang w:eastAsia="ru-RU"/>
              </w:rPr>
              <w:t xml:space="preserve"> </w:t>
            </w:r>
            <w:r w:rsidR="0096456C" w:rsidRPr="008D15CB">
              <w:rPr>
                <w:sz w:val="24"/>
                <w:szCs w:val="24"/>
                <w:lang w:eastAsia="ru-RU"/>
              </w:rPr>
              <w:t xml:space="preserve">и </w:t>
            </w:r>
            <w:r w:rsidRPr="008D15CB">
              <w:rPr>
                <w:sz w:val="24"/>
                <w:szCs w:val="24"/>
                <w:lang w:eastAsia="ru-RU"/>
              </w:rPr>
              <w:t>город</w:t>
            </w:r>
            <w:r w:rsidR="004A634E" w:rsidRPr="008D15CB">
              <w:rPr>
                <w:sz w:val="24"/>
                <w:szCs w:val="24"/>
                <w:lang w:eastAsia="ru-RU"/>
              </w:rPr>
              <w:t>у</w:t>
            </w:r>
            <w:r w:rsidRPr="008D15CB">
              <w:rPr>
                <w:sz w:val="24"/>
                <w:szCs w:val="24"/>
                <w:lang w:eastAsia="ru-RU"/>
              </w:rPr>
              <w:t xml:space="preserve"> Волжск</w:t>
            </w:r>
            <w:r w:rsidR="004A634E" w:rsidRPr="008D15CB">
              <w:rPr>
                <w:sz w:val="24"/>
                <w:szCs w:val="24"/>
                <w:lang w:eastAsia="ru-RU"/>
              </w:rPr>
              <w:t>ий</w:t>
            </w:r>
            <w:r w:rsidRPr="002F45DB">
              <w:rPr>
                <w:sz w:val="24"/>
                <w:szCs w:val="24"/>
                <w:lang w:eastAsia="ru-RU"/>
              </w:rPr>
              <w:t xml:space="preserve"> по трем разделам: «Дополнительное образование, воспитание, развитие и спорт»; «Здравоохранение, реабилитация и социальное обслуживание»; «Иные направления в социальной сфере», а также списочно информацию о получателях поддержки по муниципальным районам Волгоградской области. Объем Каталога – не менее 70 страниц/35 листов.</w:t>
            </w:r>
          </w:p>
          <w:p w14:paraId="27D3D5D5" w14:textId="168E671E" w:rsidR="002F45DB" w:rsidRPr="002F45DB" w:rsidRDefault="002F45DB" w:rsidP="00B25FE5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ind w:right="96" w:firstLine="33"/>
              <w:jc w:val="both"/>
              <w:rPr>
                <w:sz w:val="24"/>
                <w:szCs w:val="24"/>
                <w:lang w:eastAsia="ru-RU"/>
              </w:rPr>
            </w:pPr>
            <w:r w:rsidRPr="002F45DB">
              <w:rPr>
                <w:sz w:val="24"/>
                <w:szCs w:val="24"/>
                <w:lang w:eastAsia="ru-RU"/>
              </w:rPr>
              <w:t xml:space="preserve">Сбор логотипов у </w:t>
            </w:r>
            <w:r w:rsidRPr="002F45DB">
              <w:rPr>
                <w:sz w:val="24"/>
                <w:szCs w:val="24"/>
              </w:rPr>
              <w:t>субъектов МСП</w:t>
            </w:r>
            <w:r w:rsidRPr="002F45DB">
              <w:rPr>
                <w:sz w:val="24"/>
                <w:szCs w:val="24"/>
                <w:lang w:eastAsia="ru-RU"/>
              </w:rPr>
              <w:t xml:space="preserve"> (</w:t>
            </w:r>
            <w:r w:rsidR="004A634E">
              <w:rPr>
                <w:sz w:val="24"/>
                <w:szCs w:val="24"/>
                <w:lang w:eastAsia="ru-RU"/>
              </w:rPr>
              <w:t>п</w:t>
            </w:r>
            <w:r w:rsidRPr="002F45DB">
              <w:rPr>
                <w:sz w:val="24"/>
                <w:szCs w:val="24"/>
                <w:lang w:eastAsia="ru-RU"/>
              </w:rPr>
              <w:t>олучател</w:t>
            </w:r>
            <w:r w:rsidR="004A634E">
              <w:rPr>
                <w:sz w:val="24"/>
                <w:szCs w:val="24"/>
                <w:lang w:eastAsia="ru-RU"/>
              </w:rPr>
              <w:t>ей</w:t>
            </w:r>
            <w:r w:rsidRPr="002F45DB">
              <w:rPr>
                <w:sz w:val="24"/>
                <w:szCs w:val="24"/>
                <w:lang w:eastAsia="ru-RU"/>
              </w:rPr>
              <w:t xml:space="preserve"> поддержки) для наполнения Каталога.</w:t>
            </w:r>
          </w:p>
          <w:p w14:paraId="04BF033B" w14:textId="77777777" w:rsidR="002F45DB" w:rsidRPr="002F45DB" w:rsidRDefault="002F45DB" w:rsidP="00B25FE5">
            <w:pPr>
              <w:pStyle w:val="TableParagraph"/>
              <w:numPr>
                <w:ilvl w:val="0"/>
                <w:numId w:val="2"/>
              </w:numPr>
              <w:tabs>
                <w:tab w:val="left" w:pos="498"/>
              </w:tabs>
              <w:ind w:right="94" w:firstLine="33"/>
              <w:jc w:val="both"/>
              <w:rPr>
                <w:sz w:val="24"/>
                <w:szCs w:val="24"/>
                <w:lang w:eastAsia="ru-RU"/>
              </w:rPr>
            </w:pPr>
            <w:r w:rsidRPr="002F45DB">
              <w:rPr>
                <w:sz w:val="24"/>
                <w:szCs w:val="24"/>
                <w:lang w:eastAsia="ru-RU"/>
              </w:rPr>
              <w:t>Подготовка (корректорская чистка) тематического каталога к печати (верстка) в соответствии с требованиями типографии.</w:t>
            </w:r>
          </w:p>
          <w:p w14:paraId="2EEBA06A" w14:textId="77777777" w:rsidR="002F45DB" w:rsidRPr="002F45DB" w:rsidRDefault="002F45DB" w:rsidP="00B25FE5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right="99" w:firstLine="0"/>
              <w:jc w:val="both"/>
              <w:rPr>
                <w:sz w:val="24"/>
                <w:szCs w:val="24"/>
                <w:lang w:eastAsia="ru-RU"/>
              </w:rPr>
            </w:pPr>
            <w:r w:rsidRPr="002F45DB">
              <w:rPr>
                <w:sz w:val="24"/>
                <w:szCs w:val="24"/>
                <w:lang w:eastAsia="ru-RU"/>
              </w:rPr>
              <w:t>Подготовка отчетных документов.</w:t>
            </w:r>
          </w:p>
          <w:p w14:paraId="2075BBE8" w14:textId="77777777" w:rsidR="002F45DB" w:rsidRPr="002F45DB" w:rsidRDefault="002F45DB" w:rsidP="00B25FE5">
            <w:pPr>
              <w:autoSpaceDE w:val="0"/>
              <w:autoSpaceDN w:val="0"/>
              <w:adjustRightInd w:val="0"/>
              <w:spacing w:line="276" w:lineRule="auto"/>
              <w:ind w:left="13" w:right="40" w:hanging="13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Разработка </w:t>
            </w:r>
            <w:r w:rsidRPr="002F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дизайн-макета </w:t>
            </w:r>
            <w:r w:rsidRPr="002F4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каталога осуществляется силами Исполнителя и за его счет.</w:t>
            </w:r>
          </w:p>
        </w:tc>
      </w:tr>
      <w:tr w:rsidR="002F45DB" w:rsidRPr="002F45DB" w14:paraId="7D86994D" w14:textId="77777777" w:rsidTr="00B25FE5">
        <w:tc>
          <w:tcPr>
            <w:tcW w:w="2122" w:type="dxa"/>
          </w:tcPr>
          <w:p w14:paraId="745A2918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Требования</w:t>
            </w:r>
            <w:proofErr w:type="spellEnd"/>
            <w:r w:rsidRPr="002F45DB">
              <w:rPr>
                <w:rFonts w:ascii="Times New Roman" w:eastAsia="Calibri" w:hAnsi="Times New Roman"/>
                <w:sz w:val="24"/>
                <w:szCs w:val="24"/>
              </w:rPr>
              <w:t xml:space="preserve"> к </w:t>
            </w: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оказываемым</w:t>
            </w:r>
            <w:proofErr w:type="spellEnd"/>
            <w:r w:rsidRPr="002F45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услугам</w:t>
            </w:r>
            <w:proofErr w:type="spellEnd"/>
          </w:p>
        </w:tc>
        <w:tc>
          <w:tcPr>
            <w:tcW w:w="7223" w:type="dxa"/>
          </w:tcPr>
          <w:p w14:paraId="41E7698A" w14:textId="77777777" w:rsidR="002F45DB" w:rsidRPr="002F45DB" w:rsidRDefault="002F45DB" w:rsidP="00B25FE5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F45DB">
              <w:rPr>
                <w:sz w:val="24"/>
                <w:szCs w:val="24"/>
              </w:rPr>
              <w:t>Услуги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оказываются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соответствии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условиями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настоящего</w:t>
            </w:r>
            <w:r w:rsidRPr="002F45DB">
              <w:rPr>
                <w:spacing w:val="-57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технического задания, а также в соответствии с действующими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нормами,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стандартами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правилами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оказания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данного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вида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услуг.</w:t>
            </w:r>
          </w:p>
          <w:p w14:paraId="65C8BBA8" w14:textId="77777777" w:rsidR="002F45DB" w:rsidRPr="002F45DB" w:rsidRDefault="002F45DB" w:rsidP="00B25FE5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F45DB">
              <w:rPr>
                <w:sz w:val="24"/>
                <w:szCs w:val="24"/>
              </w:rPr>
              <w:t>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случае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использования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Исполнителем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процессе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оказания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услуг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настоящему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техническому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заданию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изображений,</w:t>
            </w:r>
            <w:r w:rsidRPr="002F45DB">
              <w:rPr>
                <w:spacing w:val="-57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текстов,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публикаций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других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материалов,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защищенных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авторским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иным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правом,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Исполнитель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должен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обеспечить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соблюдение норм действующего законодательства Российской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Федерации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части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защиты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объектов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интеллектуальной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собственности и предоставить Получателю поддержки согласие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правообладателя на использование объектов интеллектуальной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собственности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или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иной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документ,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подтверждающий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право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Исполнителя</w:t>
            </w:r>
            <w:r w:rsidRPr="002F45DB">
              <w:rPr>
                <w:spacing w:val="48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на</w:t>
            </w:r>
            <w:r w:rsidRPr="002F45DB">
              <w:rPr>
                <w:spacing w:val="49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использование</w:t>
            </w:r>
            <w:r w:rsidRPr="002F45DB">
              <w:rPr>
                <w:spacing w:val="47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данных</w:t>
            </w:r>
            <w:r w:rsidRPr="002F45DB">
              <w:rPr>
                <w:spacing w:val="50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объектов интеллектуальной собственности. Все права, необходимые для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оказания услуг, Исполнитель приобретает самостоятельно и за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свой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счет.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До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начала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оказания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услуг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Исполнитель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должен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уведомить Получателя поддержки об использовании объектов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интеллектуальной собственности, имеющих правовую охрану,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которые</w:t>
            </w:r>
            <w:r w:rsidRPr="002F45DB">
              <w:rPr>
                <w:spacing w:val="-2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планируется</w:t>
            </w:r>
            <w:r w:rsidRPr="002F45DB">
              <w:rPr>
                <w:spacing w:val="-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использовать</w:t>
            </w:r>
            <w:r w:rsidRPr="002F45DB">
              <w:rPr>
                <w:spacing w:val="-2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при оказании</w:t>
            </w:r>
            <w:r w:rsidRPr="002F45DB">
              <w:rPr>
                <w:spacing w:val="-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услуг.</w:t>
            </w:r>
          </w:p>
          <w:p w14:paraId="60D404C8" w14:textId="77777777" w:rsidR="002F45DB" w:rsidRPr="002F45DB" w:rsidRDefault="002F45DB" w:rsidP="00B25FE5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F45DB">
              <w:rPr>
                <w:sz w:val="24"/>
                <w:szCs w:val="24"/>
              </w:rPr>
              <w:t>Все риски, в том числе после передачи Получателю поддержки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результатов оказанных услуг, в случае возникновения споров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относительно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используемых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Исполнителем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объектов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интеллектуальной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собственности,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несет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Исполнитель.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Весь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объем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необходимых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прав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должен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быть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передан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Получателю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поддержки в момент подписания акта сдачи-приемки оказанных</w:t>
            </w:r>
            <w:r w:rsidRPr="002F45DB">
              <w:rPr>
                <w:spacing w:val="-57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услуг.</w:t>
            </w:r>
          </w:p>
          <w:p w14:paraId="40C843F3" w14:textId="77777777" w:rsidR="002F45DB" w:rsidRPr="002F45DB" w:rsidRDefault="002F45DB" w:rsidP="00B25FE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F45DB">
              <w:rPr>
                <w:sz w:val="24"/>
                <w:szCs w:val="24"/>
              </w:rPr>
              <w:t>Исполнитель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не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вправе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предоставлять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услуги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Получателю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поддержки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случае,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если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Исполнитель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состоит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данным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Получателем поддержки в одной группе лиц, определенных 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соответствии</w:t>
            </w:r>
            <w:r w:rsidRPr="002F45DB">
              <w:rPr>
                <w:spacing w:val="6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</w:t>
            </w:r>
            <w:r w:rsidRPr="002F45DB">
              <w:rPr>
                <w:spacing w:val="5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Федеральным</w:t>
            </w:r>
            <w:r w:rsidRPr="002F45DB">
              <w:rPr>
                <w:spacing w:val="4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законом</w:t>
            </w:r>
            <w:r w:rsidRPr="002F45DB">
              <w:rPr>
                <w:spacing w:val="5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от</w:t>
            </w:r>
            <w:r w:rsidRPr="002F45DB">
              <w:rPr>
                <w:spacing w:val="6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26</w:t>
            </w:r>
            <w:r w:rsidRPr="002F45DB">
              <w:rPr>
                <w:spacing w:val="5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июля</w:t>
            </w:r>
            <w:r w:rsidRPr="002F45DB">
              <w:rPr>
                <w:spacing w:val="6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2006</w:t>
            </w:r>
            <w:r w:rsidRPr="002F45DB">
              <w:rPr>
                <w:spacing w:val="5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года № 135-ФЗ «О защите конкуренции».</w:t>
            </w:r>
          </w:p>
          <w:p w14:paraId="5DE38C34" w14:textId="77777777" w:rsidR="002F45DB" w:rsidRPr="002F45DB" w:rsidRDefault="002F45DB" w:rsidP="00B2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DB" w:rsidRPr="002F45DB" w14:paraId="0F037398" w14:textId="77777777" w:rsidTr="00B25FE5">
        <w:tc>
          <w:tcPr>
            <w:tcW w:w="2122" w:type="dxa"/>
          </w:tcPr>
          <w:p w14:paraId="2FB42D30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  <w:proofErr w:type="spellEnd"/>
            <w:r w:rsidRPr="002F45DB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объем</w:t>
            </w:r>
            <w:proofErr w:type="spellEnd"/>
            <w:r w:rsidRPr="002F45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45DB">
              <w:rPr>
                <w:rFonts w:ascii="Times New Roman" w:eastAsia="Calibri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7223" w:type="dxa"/>
          </w:tcPr>
          <w:p w14:paraId="3E6C9691" w14:textId="77777777" w:rsidR="008D15CB" w:rsidRDefault="002F45DB" w:rsidP="008D15CB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  <w:tab w:val="left" w:pos="1838"/>
                <w:tab w:val="left" w:pos="2859"/>
                <w:tab w:val="left" w:pos="4256"/>
                <w:tab w:val="left" w:pos="5344"/>
                <w:tab w:val="left" w:pos="567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2F45DB">
              <w:rPr>
                <w:sz w:val="24"/>
                <w:szCs w:val="24"/>
              </w:rPr>
              <w:t>Разработка дизайна тематического каталога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 продукции (товарах, работах, услугах) субъектов МСП</w:t>
            </w:r>
            <w:r w:rsidRPr="002F45DB">
              <w:rPr>
                <w:spacing w:val="-2"/>
                <w:sz w:val="24"/>
                <w:szCs w:val="24"/>
              </w:rPr>
              <w:t xml:space="preserve"> (</w:t>
            </w:r>
            <w:r w:rsidRPr="002F45DB">
              <w:rPr>
                <w:sz w:val="24"/>
                <w:szCs w:val="24"/>
              </w:rPr>
              <w:t>Получателей</w:t>
            </w:r>
            <w:r w:rsidRPr="002F45DB">
              <w:rPr>
                <w:spacing w:val="2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поддержки).</w:t>
            </w:r>
          </w:p>
          <w:p w14:paraId="106F692E" w14:textId="5F2D2642" w:rsidR="002F45DB" w:rsidRPr="008D15CB" w:rsidRDefault="002F45DB" w:rsidP="008D15CB">
            <w:pPr>
              <w:pStyle w:val="TableParagraph"/>
              <w:numPr>
                <w:ilvl w:val="1"/>
                <w:numId w:val="9"/>
              </w:numPr>
              <w:tabs>
                <w:tab w:val="left" w:pos="176"/>
                <w:tab w:val="left" w:pos="1838"/>
                <w:tab w:val="left" w:pos="2859"/>
                <w:tab w:val="left" w:pos="4256"/>
                <w:tab w:val="left" w:pos="5344"/>
                <w:tab w:val="left" w:pos="5672"/>
              </w:tabs>
              <w:ind w:left="176" w:right="95" w:firstLine="0"/>
              <w:jc w:val="both"/>
              <w:rPr>
                <w:sz w:val="24"/>
                <w:szCs w:val="24"/>
              </w:rPr>
            </w:pPr>
            <w:r w:rsidRPr="008D15CB">
              <w:rPr>
                <w:sz w:val="24"/>
                <w:szCs w:val="24"/>
              </w:rPr>
              <w:t>Исполнитель направляет Заказчику бриф в течение 5 календарных дней с даты подписания договора, Заказчик в течение 5 календарных дней с даты получения брифа заполняет и направляет его Исполнителю.</w:t>
            </w:r>
          </w:p>
          <w:p w14:paraId="1D22CFEC" w14:textId="77777777" w:rsidR="002F45DB" w:rsidRPr="002F45DB" w:rsidRDefault="002F45DB" w:rsidP="00B25FE5">
            <w:pPr>
              <w:pStyle w:val="TableParagraph"/>
              <w:numPr>
                <w:ilvl w:val="1"/>
                <w:numId w:val="6"/>
              </w:numPr>
              <w:tabs>
                <w:tab w:val="left" w:pos="59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2F45DB">
              <w:rPr>
                <w:sz w:val="24"/>
                <w:szCs w:val="24"/>
              </w:rPr>
              <w:t>Этапы</w:t>
            </w:r>
            <w:r w:rsidRPr="002F45DB">
              <w:rPr>
                <w:spacing w:val="56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работ</w:t>
            </w:r>
            <w:r w:rsidRPr="002F45DB">
              <w:rPr>
                <w:spacing w:val="55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</w:t>
            </w:r>
            <w:r w:rsidRPr="002F45DB">
              <w:rPr>
                <w:spacing w:val="57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разработке</w:t>
            </w:r>
            <w:r w:rsidRPr="002F45DB">
              <w:rPr>
                <w:spacing w:val="55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дизайна</w:t>
            </w:r>
            <w:r w:rsidRPr="002F45DB">
              <w:rPr>
                <w:spacing w:val="58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тематического</w:t>
            </w:r>
            <w:r w:rsidRPr="002F45DB">
              <w:rPr>
                <w:spacing w:val="57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справочника Исполнителем:</w:t>
            </w:r>
          </w:p>
          <w:p w14:paraId="5B8F4BC7" w14:textId="77777777" w:rsidR="002F45DB" w:rsidRPr="002F45DB" w:rsidRDefault="002F45DB" w:rsidP="00B25FE5">
            <w:pPr>
              <w:pStyle w:val="TableParagraph"/>
              <w:numPr>
                <w:ilvl w:val="2"/>
                <w:numId w:val="6"/>
              </w:numPr>
              <w:tabs>
                <w:tab w:val="left" w:pos="762"/>
              </w:tabs>
              <w:ind w:right="96" w:firstLine="0"/>
              <w:jc w:val="both"/>
              <w:rPr>
                <w:sz w:val="24"/>
                <w:szCs w:val="24"/>
              </w:rPr>
            </w:pPr>
            <w:bookmarkStart w:id="4" w:name="_Hlk161645898"/>
            <w:r w:rsidRPr="002F45DB">
              <w:rPr>
                <w:sz w:val="24"/>
                <w:szCs w:val="24"/>
              </w:rPr>
              <w:t>Сбор и актуализация контактной информации и логотипов у Получателя поддержки для наполнения каталога</w:t>
            </w:r>
          </w:p>
          <w:bookmarkEnd w:id="4"/>
          <w:p w14:paraId="235AF03B" w14:textId="77777777" w:rsidR="002F45DB" w:rsidRPr="002F45DB" w:rsidRDefault="002F45DB" w:rsidP="00B25FE5">
            <w:pPr>
              <w:pStyle w:val="TableParagraph"/>
              <w:numPr>
                <w:ilvl w:val="2"/>
                <w:numId w:val="6"/>
              </w:numPr>
              <w:tabs>
                <w:tab w:val="left" w:pos="784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2F45DB">
              <w:rPr>
                <w:sz w:val="24"/>
                <w:szCs w:val="24"/>
              </w:rPr>
              <w:t>Исполнитель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осуществляет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обработку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предоставленных</w:t>
            </w:r>
            <w:r w:rsidRPr="002F45DB">
              <w:rPr>
                <w:spacing w:val="-57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Заказчиком данных, готовит текстовые материалы,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осуществляет подбор элементов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печатных</w:t>
            </w:r>
            <w:r w:rsidRPr="002F45DB">
              <w:rPr>
                <w:spacing w:val="-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материалов.</w:t>
            </w:r>
          </w:p>
          <w:p w14:paraId="72BEC03A" w14:textId="3A4E0BDD" w:rsidR="002F45DB" w:rsidRPr="002F45DB" w:rsidRDefault="002F45DB" w:rsidP="00B25FE5">
            <w:pPr>
              <w:pStyle w:val="TableParagraph"/>
              <w:numPr>
                <w:ilvl w:val="2"/>
                <w:numId w:val="6"/>
              </w:numPr>
              <w:tabs>
                <w:tab w:val="left" w:pos="95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2F45DB">
              <w:rPr>
                <w:sz w:val="24"/>
                <w:szCs w:val="24"/>
              </w:rPr>
              <w:lastRenderedPageBreak/>
              <w:t>Р</w:t>
            </w:r>
            <w:bookmarkStart w:id="5" w:name="_Hlk161645952"/>
            <w:r w:rsidRPr="002F45DB">
              <w:rPr>
                <w:sz w:val="24"/>
                <w:szCs w:val="24"/>
              </w:rPr>
              <w:t>азработка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предоставление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Исполнителем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на согласование</w:t>
            </w:r>
            <w:r w:rsidRPr="002F45DB">
              <w:rPr>
                <w:spacing w:val="1"/>
                <w:sz w:val="24"/>
                <w:szCs w:val="24"/>
              </w:rPr>
              <w:t xml:space="preserve"> Заказчику и </w:t>
            </w:r>
            <w:r w:rsidRPr="002F45DB">
              <w:rPr>
                <w:sz w:val="24"/>
                <w:szCs w:val="24"/>
              </w:rPr>
              <w:t>Получателю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поддержки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дизайна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макета тематического каталога. При необходимости Исполнитель обязан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оперативно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(не более двух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рабочих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дней)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устранять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требованию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Получателя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поддержки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замечания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к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дизайну</w:t>
            </w:r>
            <w:r w:rsidRPr="002F45DB">
              <w:rPr>
                <w:spacing w:val="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тематического</w:t>
            </w:r>
            <w:r w:rsidRPr="002F45DB">
              <w:rPr>
                <w:spacing w:val="-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каталога.</w:t>
            </w:r>
            <w:bookmarkEnd w:id="5"/>
          </w:p>
          <w:p w14:paraId="1AE16523" w14:textId="77777777" w:rsidR="002F45DB" w:rsidRPr="002F45DB" w:rsidRDefault="002F45DB" w:rsidP="008D15CB">
            <w:pPr>
              <w:pStyle w:val="TableParagraph"/>
              <w:numPr>
                <w:ilvl w:val="2"/>
                <w:numId w:val="6"/>
              </w:numPr>
              <w:tabs>
                <w:tab w:val="left" w:pos="73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2F45DB">
              <w:rPr>
                <w:sz w:val="24"/>
                <w:szCs w:val="24"/>
              </w:rPr>
              <w:t>П</w:t>
            </w:r>
            <w:bookmarkStart w:id="6" w:name="_Hlk161645973"/>
            <w:r w:rsidRPr="002F45DB">
              <w:rPr>
                <w:sz w:val="24"/>
                <w:szCs w:val="24"/>
              </w:rPr>
              <w:t>одготовка (корректорская чистка) тематического каталога к</w:t>
            </w:r>
            <w:r w:rsidRPr="002F45DB">
              <w:rPr>
                <w:spacing w:val="-57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печати</w:t>
            </w:r>
            <w:r w:rsidRPr="002F45DB">
              <w:rPr>
                <w:spacing w:val="-2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(верстка)</w:t>
            </w:r>
            <w:r w:rsidRPr="002F45DB">
              <w:rPr>
                <w:spacing w:val="-3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в</w:t>
            </w:r>
            <w:r w:rsidRPr="002F45DB">
              <w:rPr>
                <w:spacing w:val="-1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соответствии</w:t>
            </w:r>
            <w:r w:rsidRPr="002F45DB">
              <w:rPr>
                <w:spacing w:val="-2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с</w:t>
            </w:r>
            <w:r w:rsidRPr="002F45DB">
              <w:rPr>
                <w:spacing w:val="-3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требованиями</w:t>
            </w:r>
            <w:r w:rsidRPr="002F45DB">
              <w:rPr>
                <w:spacing w:val="-2"/>
                <w:sz w:val="24"/>
                <w:szCs w:val="24"/>
              </w:rPr>
              <w:t xml:space="preserve"> </w:t>
            </w:r>
            <w:r w:rsidRPr="002F45DB">
              <w:rPr>
                <w:sz w:val="24"/>
                <w:szCs w:val="24"/>
              </w:rPr>
              <w:t>типографии</w:t>
            </w:r>
            <w:bookmarkEnd w:id="6"/>
            <w:r w:rsidRPr="002F45DB">
              <w:rPr>
                <w:sz w:val="24"/>
                <w:szCs w:val="24"/>
              </w:rPr>
              <w:t>.</w:t>
            </w:r>
          </w:p>
          <w:p w14:paraId="53F1B120" w14:textId="1EDA8262" w:rsidR="002F45DB" w:rsidRPr="002F45DB" w:rsidRDefault="002F45DB" w:rsidP="008D15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должен предоставить </w:t>
            </w:r>
            <w:r w:rsidR="008D15CB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макет каталог</w:t>
            </w:r>
            <w:r w:rsidR="008D1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Заказчику после согласования.</w:t>
            </w:r>
          </w:p>
          <w:p w14:paraId="7A25086A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0CB02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требования:</w:t>
            </w:r>
          </w:p>
          <w:p w14:paraId="7438F958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Основным документом при разработке дизайн-макета каталога должен быть брендбук национального проекта по поддержке малого и среднего бизнеса (предоставляет Заказчик);</w:t>
            </w:r>
          </w:p>
          <w:p w14:paraId="48C29B48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EBCD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Схема-план каталога:</w:t>
            </w:r>
          </w:p>
          <w:p w14:paraId="6621FEB9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1. Обложка;</w:t>
            </w:r>
          </w:p>
          <w:p w14:paraId="4135E4BC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2. Титульный лист;</w:t>
            </w:r>
          </w:p>
          <w:p w14:paraId="4B94DEDB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3. Информация о Центре «Мой бизнес», Центре инноваций социальной сферы;</w:t>
            </w:r>
          </w:p>
          <w:p w14:paraId="29365A3E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5. Информация об условиях включения в перечень социальных предприятий Волгоградской области;</w:t>
            </w:r>
          </w:p>
          <w:p w14:paraId="2530B878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6. Содержание;</w:t>
            </w:r>
          </w:p>
          <w:p w14:paraId="5921930F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7. Справочная информация о социальных предприятиях Волгоградской области по направлениям деятельности согласно п. 7 Технического задания – не менее 6 СМСП на одной странице.</w:t>
            </w:r>
          </w:p>
          <w:p w14:paraId="78137A84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8. Заключительная страница должна содержать информацию об инфраструктуре поддержки предпринимательства Волгоградской области (перечень государственных структур, общественных организациях и их контакты).</w:t>
            </w:r>
          </w:p>
          <w:p w14:paraId="21D54D4E" w14:textId="77777777" w:rsidR="002F45DB" w:rsidRPr="002F45DB" w:rsidRDefault="002F45DB" w:rsidP="0096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DB" w:rsidRPr="002F45DB" w14:paraId="008C45D9" w14:textId="77777777" w:rsidTr="00B25FE5">
        <w:tc>
          <w:tcPr>
            <w:tcW w:w="2122" w:type="dxa"/>
          </w:tcPr>
          <w:p w14:paraId="12764D6D" w14:textId="77777777" w:rsidR="002F45DB" w:rsidRPr="002F45DB" w:rsidRDefault="002F45DB" w:rsidP="002F45DB">
            <w:pPr>
              <w:pStyle w:val="a5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F45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Порядок сдачи-приемки оказанных услуг</w:t>
            </w:r>
          </w:p>
        </w:tc>
        <w:tc>
          <w:tcPr>
            <w:tcW w:w="7223" w:type="dxa"/>
          </w:tcPr>
          <w:p w14:paraId="5F84F718" w14:textId="77777777" w:rsidR="002F45DB" w:rsidRPr="002F45DB" w:rsidRDefault="002F45D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>Исполнитель в срок не более 3 (трех) рабочих дней с момента исполнения своих обязательств предоставляет следующие отчетные документы (в том числе и в электронном виде):</w:t>
            </w:r>
          </w:p>
          <w:p w14:paraId="37FF2660" w14:textId="61CB2443" w:rsidR="0096456C" w:rsidRPr="002F45DB" w:rsidRDefault="0096456C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в печатной форме (цветная печать),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      </w:r>
          </w:p>
          <w:p w14:paraId="526FFDC0" w14:textId="199A5DE4" w:rsidR="0096456C" w:rsidRDefault="008D15C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6C" w:rsidRPr="002F45DB">
              <w:rPr>
                <w:rFonts w:ascii="Times New Roman" w:hAnsi="Times New Roman" w:cs="Times New Roman"/>
                <w:sz w:val="24"/>
                <w:szCs w:val="24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669687" w14:textId="6B11E99B" w:rsidR="0096456C" w:rsidRPr="002F45DB" w:rsidRDefault="008D15C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6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6C" w:rsidRPr="002F45DB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выполненной работы;</w:t>
            </w:r>
          </w:p>
          <w:p w14:paraId="53A98279" w14:textId="65705BAD" w:rsidR="0096456C" w:rsidRPr="002F45DB" w:rsidRDefault="008D15C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6C" w:rsidRPr="002F45DB">
              <w:rPr>
                <w:rFonts w:ascii="Times New Roman" w:hAnsi="Times New Roman" w:cs="Times New Roman"/>
                <w:sz w:val="24"/>
                <w:szCs w:val="24"/>
              </w:rPr>
              <w:t>макет разработанного каталога (на электронном носителе)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84786" w14:textId="2279EC78" w:rsidR="002F45DB" w:rsidRPr="002F45DB" w:rsidRDefault="008D15C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F45DB" w:rsidRPr="002F45DB">
              <w:rPr>
                <w:rFonts w:ascii="Times New Roman" w:hAnsi="Times New Roman" w:cs="Times New Roman"/>
                <w:sz w:val="24"/>
                <w:szCs w:val="24"/>
              </w:rPr>
              <w:t>ыписки из реестра МСП в электронном виде на каждого субъекта МСП, на дату получения услуги (</w:t>
            </w:r>
            <w:hyperlink r:id="rId5" w:history="1">
              <w:r w:rsidR="002F45DB" w:rsidRPr="002F45DB">
                <w:rPr>
                  <w:rFonts w:ascii="Times New Roman" w:hAnsi="Times New Roman" w:cs="Times New Roman"/>
                  <w:sz w:val="24"/>
                  <w:szCs w:val="24"/>
                </w:rPr>
                <w:t>https://rmsp.nalog.ru/index.html</w:t>
              </w:r>
            </w:hyperlink>
            <w:r w:rsidR="002F45DB" w:rsidRPr="002F4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D4771C" w14:textId="77777777" w:rsidR="008D15CB" w:rsidRDefault="008D15CB" w:rsidP="008D15CB">
            <w:pPr>
              <w:spacing w:line="276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2F45DB" w:rsidRPr="002F45DB">
              <w:rPr>
                <w:rFonts w:ascii="Times New Roman" w:hAnsi="Times New Roman" w:cs="Times New Roman"/>
                <w:sz w:val="24"/>
                <w:szCs w:val="24"/>
              </w:rPr>
              <w:t>урнал учёта лиц, получивших поддержку по форме Заказчика (Приложение № 1 к техническому заданию) - список субъектов малого и среднего предпринимательства, ведущих деятельность в области социального предпринимательства на территории Волгоградской области.</w:t>
            </w:r>
          </w:p>
          <w:p w14:paraId="115838EB" w14:textId="28237C94" w:rsidR="002F45DB" w:rsidRPr="002F45DB" w:rsidRDefault="008D15CB" w:rsidP="008D15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45DB" w:rsidRPr="002F45DB">
              <w:rPr>
                <w:rFonts w:ascii="Times New Roman" w:hAnsi="Times New Roman" w:cs="Times New Roman"/>
                <w:sz w:val="24"/>
                <w:szCs w:val="24"/>
              </w:rPr>
              <w:t>одписанный со своей стороны акт оказанных услуг.</w:t>
            </w:r>
          </w:p>
        </w:tc>
      </w:tr>
      <w:bookmarkEnd w:id="1"/>
    </w:tbl>
    <w:p w14:paraId="410ADFA2" w14:textId="77777777" w:rsidR="00386572" w:rsidRPr="002F45DB" w:rsidRDefault="00386572" w:rsidP="00386572">
      <w:pPr>
        <w:pStyle w:val="a7"/>
        <w:ind w:left="596" w:firstLine="355"/>
      </w:pPr>
    </w:p>
    <w:p w14:paraId="5A567DA3" w14:textId="77777777" w:rsidR="002F45DB" w:rsidRPr="002F45DB" w:rsidRDefault="002F45DB" w:rsidP="00386572">
      <w:pPr>
        <w:pStyle w:val="a7"/>
        <w:ind w:left="596" w:firstLine="355"/>
      </w:pPr>
    </w:p>
    <w:bookmarkEnd w:id="0"/>
    <w:p w14:paraId="7C82357E" w14:textId="59C4B970" w:rsidR="00616A92" w:rsidRPr="002F45DB" w:rsidRDefault="00BC5F31" w:rsidP="00616A92">
      <w:pPr>
        <w:pStyle w:val="a3"/>
        <w:shd w:val="clear" w:color="auto" w:fill="FFFFFF"/>
        <w:spacing w:before="0" w:beforeAutospacing="0"/>
      </w:pPr>
      <w:r w:rsidRPr="002F45DB">
        <w:rPr>
          <w:b/>
          <w:bCs/>
        </w:rPr>
        <w:t>6</w:t>
      </w:r>
      <w:r w:rsidR="00616A92" w:rsidRPr="002F45DB">
        <w:rPr>
          <w:b/>
          <w:bCs/>
        </w:rPr>
        <w:t>. Требования к квалификации исполнителя</w:t>
      </w:r>
      <w:r w:rsidR="00E11ECD" w:rsidRPr="002F45DB">
        <w:t>:</w:t>
      </w:r>
    </w:p>
    <w:p w14:paraId="2A4B1411" w14:textId="68A52B84" w:rsidR="00616A92" w:rsidRPr="002F45DB" w:rsidRDefault="00616A92" w:rsidP="008D15CB">
      <w:pPr>
        <w:pStyle w:val="a3"/>
        <w:shd w:val="clear" w:color="auto" w:fill="FFFFFF"/>
        <w:spacing w:before="0" w:beforeAutospacing="0"/>
        <w:jc w:val="both"/>
      </w:pPr>
      <w:r w:rsidRPr="002F45DB">
        <w:t>Исполнитель должен обладать профессиональной квалификацией в области разработки дизайн макета газетно-журнальной продукции. Возможно привлечение сторонних специалистов для оказани</w:t>
      </w:r>
      <w:r w:rsidR="005A0D27" w:rsidRPr="002F45DB">
        <w:t>я</w:t>
      </w:r>
      <w:r w:rsidRPr="002F45DB">
        <w:t xml:space="preserve"> данной услуги.</w:t>
      </w:r>
    </w:p>
    <w:p w14:paraId="1D4D9C3B" w14:textId="77777777" w:rsidR="00616A92" w:rsidRPr="002F45DB" w:rsidRDefault="00616A92" w:rsidP="008D15CB">
      <w:pPr>
        <w:pStyle w:val="a3"/>
        <w:shd w:val="clear" w:color="auto" w:fill="FFFFFF"/>
        <w:spacing w:before="0" w:beforeAutospacing="0"/>
        <w:jc w:val="both"/>
      </w:pPr>
      <w:r w:rsidRPr="002F45DB">
        <w:t>Необходимо предоставить документы, подтверждающие квалификацию и опыт исполнителя.</w:t>
      </w:r>
    </w:p>
    <w:p w14:paraId="456F44EC" w14:textId="62756698" w:rsidR="00616A92" w:rsidRPr="002F45DB" w:rsidRDefault="00BC5F31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2F45DB">
        <w:rPr>
          <w:b/>
          <w:bCs/>
        </w:rPr>
        <w:t>7</w:t>
      </w:r>
      <w:r w:rsidR="00616A92" w:rsidRPr="002F45DB">
        <w:rPr>
          <w:b/>
          <w:bCs/>
        </w:rPr>
        <w:t xml:space="preserve">. </w:t>
      </w:r>
      <w:bookmarkStart w:id="7" w:name="_Hlk102659793"/>
      <w:r w:rsidR="00616A92" w:rsidRPr="002F45DB">
        <w:rPr>
          <w:b/>
          <w:bCs/>
        </w:rPr>
        <w:t xml:space="preserve">Срок сбора коммерческих предложений: до </w:t>
      </w:r>
      <w:r w:rsidR="008D15CB">
        <w:rPr>
          <w:b/>
          <w:bCs/>
        </w:rPr>
        <w:t>08</w:t>
      </w:r>
      <w:r w:rsidR="00616A92" w:rsidRPr="002F45DB">
        <w:rPr>
          <w:b/>
          <w:bCs/>
        </w:rPr>
        <w:t>.0</w:t>
      </w:r>
      <w:r w:rsidR="008D15CB">
        <w:rPr>
          <w:b/>
          <w:bCs/>
        </w:rPr>
        <w:t>4</w:t>
      </w:r>
      <w:r w:rsidR="00616A92" w:rsidRPr="002F45DB">
        <w:rPr>
          <w:b/>
          <w:bCs/>
        </w:rPr>
        <w:t>.202</w:t>
      </w:r>
      <w:r w:rsidR="000D1395" w:rsidRPr="002F45DB">
        <w:rPr>
          <w:b/>
          <w:bCs/>
        </w:rPr>
        <w:t>4</w:t>
      </w:r>
      <w:r w:rsidR="00616A92" w:rsidRPr="002F45DB">
        <w:rPr>
          <w:b/>
          <w:bCs/>
        </w:rPr>
        <w:t xml:space="preserve"> года.</w:t>
      </w:r>
    </w:p>
    <w:p w14:paraId="58B3E222" w14:textId="38793CF7" w:rsidR="00616A92" w:rsidRPr="002F45DB" w:rsidRDefault="00616A92" w:rsidP="008D15CB">
      <w:pPr>
        <w:pStyle w:val="a3"/>
        <w:shd w:val="clear" w:color="auto" w:fill="FFFFFF"/>
        <w:spacing w:before="0" w:beforeAutospacing="0"/>
        <w:jc w:val="both"/>
      </w:pPr>
      <w:r w:rsidRPr="002F45DB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r w:rsidR="00D4391E" w:rsidRPr="002F45DB">
        <w:t>volganet</w:t>
      </w:r>
      <w:r w:rsidRPr="002F45DB">
        <w:t>.ru.</w:t>
      </w:r>
    </w:p>
    <w:p w14:paraId="07F7085F" w14:textId="77777777" w:rsidR="00616A92" w:rsidRPr="002F45DB" w:rsidRDefault="00616A92" w:rsidP="008D15CB">
      <w:pPr>
        <w:pStyle w:val="a3"/>
        <w:shd w:val="clear" w:color="auto" w:fill="FFFFFF"/>
        <w:spacing w:before="0" w:beforeAutospacing="0"/>
        <w:jc w:val="both"/>
      </w:pPr>
      <w:r w:rsidRPr="002F45DB">
        <w:t>Дополнительные вопросы можно уточнить в Центре инноваций социальной сферы Волгоградской области по телефону: 23-01-50</w:t>
      </w:r>
    </w:p>
    <w:bookmarkEnd w:id="7"/>
    <w:p w14:paraId="725D98B6" w14:textId="77777777" w:rsidR="006A0ED3" w:rsidRPr="002F45DB" w:rsidRDefault="006A0E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0ED3" w:rsidRPr="002F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3303"/>
    <w:multiLevelType w:val="hybridMultilevel"/>
    <w:tmpl w:val="54687C44"/>
    <w:lvl w:ilvl="0" w:tplc="AD4CD5DE">
      <w:start w:val="1"/>
      <w:numFmt w:val="decimal"/>
      <w:lvlText w:val="%1."/>
      <w:lvlJc w:val="left"/>
      <w:pPr>
        <w:ind w:left="109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B871C2">
      <w:numFmt w:val="bullet"/>
      <w:lvlText w:val="•"/>
      <w:lvlJc w:val="left"/>
      <w:pPr>
        <w:ind w:left="778" w:hanging="389"/>
      </w:pPr>
      <w:rPr>
        <w:rFonts w:hint="default"/>
        <w:lang w:val="ru-RU" w:eastAsia="en-US" w:bidi="ar-SA"/>
      </w:rPr>
    </w:lvl>
    <w:lvl w:ilvl="2" w:tplc="7A2C6668">
      <w:numFmt w:val="bullet"/>
      <w:lvlText w:val="•"/>
      <w:lvlJc w:val="left"/>
      <w:pPr>
        <w:ind w:left="1456" w:hanging="389"/>
      </w:pPr>
      <w:rPr>
        <w:rFonts w:hint="default"/>
        <w:lang w:val="ru-RU" w:eastAsia="en-US" w:bidi="ar-SA"/>
      </w:rPr>
    </w:lvl>
    <w:lvl w:ilvl="3" w:tplc="1A9EA01E">
      <w:numFmt w:val="bullet"/>
      <w:lvlText w:val="•"/>
      <w:lvlJc w:val="left"/>
      <w:pPr>
        <w:ind w:left="2134" w:hanging="389"/>
      </w:pPr>
      <w:rPr>
        <w:rFonts w:hint="default"/>
        <w:lang w:val="ru-RU" w:eastAsia="en-US" w:bidi="ar-SA"/>
      </w:rPr>
    </w:lvl>
    <w:lvl w:ilvl="4" w:tplc="452AADDA">
      <w:numFmt w:val="bullet"/>
      <w:lvlText w:val="•"/>
      <w:lvlJc w:val="left"/>
      <w:pPr>
        <w:ind w:left="2812" w:hanging="389"/>
      </w:pPr>
      <w:rPr>
        <w:rFonts w:hint="default"/>
        <w:lang w:val="ru-RU" w:eastAsia="en-US" w:bidi="ar-SA"/>
      </w:rPr>
    </w:lvl>
    <w:lvl w:ilvl="5" w:tplc="F42E346E">
      <w:numFmt w:val="bullet"/>
      <w:lvlText w:val="•"/>
      <w:lvlJc w:val="left"/>
      <w:pPr>
        <w:ind w:left="3491" w:hanging="389"/>
      </w:pPr>
      <w:rPr>
        <w:rFonts w:hint="default"/>
        <w:lang w:val="ru-RU" w:eastAsia="en-US" w:bidi="ar-SA"/>
      </w:rPr>
    </w:lvl>
    <w:lvl w:ilvl="6" w:tplc="CB32D7A2">
      <w:numFmt w:val="bullet"/>
      <w:lvlText w:val="•"/>
      <w:lvlJc w:val="left"/>
      <w:pPr>
        <w:ind w:left="4169" w:hanging="389"/>
      </w:pPr>
      <w:rPr>
        <w:rFonts w:hint="default"/>
        <w:lang w:val="ru-RU" w:eastAsia="en-US" w:bidi="ar-SA"/>
      </w:rPr>
    </w:lvl>
    <w:lvl w:ilvl="7" w:tplc="ED2A1D7A">
      <w:numFmt w:val="bullet"/>
      <w:lvlText w:val="•"/>
      <w:lvlJc w:val="left"/>
      <w:pPr>
        <w:ind w:left="4847" w:hanging="389"/>
      </w:pPr>
      <w:rPr>
        <w:rFonts w:hint="default"/>
        <w:lang w:val="ru-RU" w:eastAsia="en-US" w:bidi="ar-SA"/>
      </w:rPr>
    </w:lvl>
    <w:lvl w:ilvl="8" w:tplc="1946E202">
      <w:numFmt w:val="bullet"/>
      <w:lvlText w:val="•"/>
      <w:lvlJc w:val="left"/>
      <w:pPr>
        <w:ind w:left="5525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15227D7B"/>
    <w:multiLevelType w:val="hybridMultilevel"/>
    <w:tmpl w:val="3760B6C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1C8D772D"/>
    <w:multiLevelType w:val="multilevel"/>
    <w:tmpl w:val="86165D84"/>
    <w:lvl w:ilvl="0">
      <w:start w:val="1"/>
      <w:numFmt w:val="decimal"/>
      <w:lvlText w:val="%1."/>
      <w:lvlJc w:val="left"/>
      <w:pPr>
        <w:ind w:left="109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7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77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2A6C349E"/>
    <w:multiLevelType w:val="multilevel"/>
    <w:tmpl w:val="97EE0202"/>
    <w:lvl w:ilvl="0">
      <w:start w:val="2"/>
      <w:numFmt w:val="decimal"/>
      <w:lvlText w:val="%1."/>
      <w:lvlJc w:val="left"/>
      <w:pPr>
        <w:ind w:left="10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8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B95404F"/>
    <w:multiLevelType w:val="multilevel"/>
    <w:tmpl w:val="C15803DE"/>
    <w:lvl w:ilvl="0">
      <w:start w:val="2"/>
      <w:numFmt w:val="decimal"/>
      <w:lvlText w:val="%1"/>
      <w:lvlJc w:val="left"/>
      <w:pPr>
        <w:ind w:left="529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6F6001A"/>
    <w:multiLevelType w:val="hybridMultilevel"/>
    <w:tmpl w:val="AACE2E4E"/>
    <w:lvl w:ilvl="0" w:tplc="701A08B6">
      <w:start w:val="1"/>
      <w:numFmt w:val="decimal"/>
      <w:lvlText w:val="%1."/>
      <w:lvlJc w:val="left"/>
      <w:pPr>
        <w:ind w:left="38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78565EFF"/>
    <w:multiLevelType w:val="multilevel"/>
    <w:tmpl w:val="29224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8" w15:restartNumberingAfterBreak="0">
    <w:nsid w:val="7E4E516D"/>
    <w:multiLevelType w:val="multilevel"/>
    <w:tmpl w:val="36E2FE3A"/>
    <w:lvl w:ilvl="0">
      <w:start w:val="1"/>
      <w:numFmt w:val="decimal"/>
      <w:lvlText w:val="%1"/>
      <w:lvlJc w:val="left"/>
      <w:pPr>
        <w:ind w:left="109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3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1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9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7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5" w:hanging="653"/>
      </w:pPr>
      <w:rPr>
        <w:rFonts w:hint="default"/>
        <w:lang w:val="ru-RU" w:eastAsia="en-US" w:bidi="ar-SA"/>
      </w:rPr>
    </w:lvl>
  </w:abstractNum>
  <w:num w:numId="1" w16cid:durableId="477645863">
    <w:abstractNumId w:val="5"/>
  </w:num>
  <w:num w:numId="2" w16cid:durableId="138234800">
    <w:abstractNumId w:val="0"/>
  </w:num>
  <w:num w:numId="3" w16cid:durableId="1163206348">
    <w:abstractNumId w:val="4"/>
  </w:num>
  <w:num w:numId="4" w16cid:durableId="1950045118">
    <w:abstractNumId w:val="3"/>
  </w:num>
  <w:num w:numId="5" w16cid:durableId="1734966911">
    <w:abstractNumId w:val="1"/>
  </w:num>
  <w:num w:numId="6" w16cid:durableId="1394305691">
    <w:abstractNumId w:val="8"/>
  </w:num>
  <w:num w:numId="7" w16cid:durableId="635764823">
    <w:abstractNumId w:val="6"/>
  </w:num>
  <w:num w:numId="8" w16cid:durableId="1612780774">
    <w:abstractNumId w:val="2"/>
  </w:num>
  <w:num w:numId="9" w16cid:durableId="13070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7727D"/>
    <w:rsid w:val="000B4975"/>
    <w:rsid w:val="000D1395"/>
    <w:rsid w:val="00213283"/>
    <w:rsid w:val="00263279"/>
    <w:rsid w:val="002F3995"/>
    <w:rsid w:val="002F45DB"/>
    <w:rsid w:val="00386572"/>
    <w:rsid w:val="00407858"/>
    <w:rsid w:val="004A634E"/>
    <w:rsid w:val="005A0D27"/>
    <w:rsid w:val="00616A92"/>
    <w:rsid w:val="006A0ED3"/>
    <w:rsid w:val="00701C61"/>
    <w:rsid w:val="00746FAB"/>
    <w:rsid w:val="007E3B09"/>
    <w:rsid w:val="008D15CB"/>
    <w:rsid w:val="0096456C"/>
    <w:rsid w:val="00984424"/>
    <w:rsid w:val="009D62D2"/>
    <w:rsid w:val="009E046E"/>
    <w:rsid w:val="00A436BF"/>
    <w:rsid w:val="00A6194A"/>
    <w:rsid w:val="00A813F6"/>
    <w:rsid w:val="00AC0131"/>
    <w:rsid w:val="00B32A3E"/>
    <w:rsid w:val="00B83E5C"/>
    <w:rsid w:val="00BC5F31"/>
    <w:rsid w:val="00D14CFF"/>
    <w:rsid w:val="00D4391E"/>
    <w:rsid w:val="00E11ECD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6A92"/>
    <w:rPr>
      <w:color w:val="0000FF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link w:val="a6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386572"/>
    <w:pPr>
      <w:spacing w:after="0" w:line="276" w:lineRule="auto"/>
      <w:ind w:righ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865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6572"/>
    <w:pPr>
      <w:spacing w:after="0" w:line="276" w:lineRule="auto"/>
      <w:ind w:left="109" w:right="102"/>
    </w:pPr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407858"/>
    <w:rPr>
      <w:color w:val="605E5C"/>
      <w:shd w:val="clear" w:color="auto" w:fill="E1DFDD"/>
    </w:rPr>
  </w:style>
  <w:style w:type="table" w:styleId="aa">
    <w:name w:val="Table Grid"/>
    <w:aliases w:val="Table Grid_Table_Actions"/>
    <w:basedOn w:val="a1"/>
    <w:uiPriority w:val="39"/>
    <w:rsid w:val="002F45D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2F45DB"/>
    <w:rPr>
      <w:rFonts w:ascii="Lucida Grande" w:eastAsia="ヒラギノ角ゴ Pro W3" w:hAnsi="Lucida Grande" w:cs="Times New Roman"/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11</cp:revision>
  <dcterms:created xsi:type="dcterms:W3CDTF">2024-03-18T06:21:00Z</dcterms:created>
  <dcterms:modified xsi:type="dcterms:W3CDTF">2024-04-05T11:51:00Z</dcterms:modified>
</cp:coreProperties>
</file>